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99203" w14:textId="69581E02" w:rsidR="00AF51A6" w:rsidRPr="00E90170" w:rsidRDefault="00AF51A6" w:rsidP="00A66DB3">
      <w:pPr>
        <w:pStyle w:val="Tijelotekst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Na temelju članka 3. Zakona o plaćama u lokalnoj i područnoj (regionalnoj) samoupravi („Narodne</w:t>
      </w:r>
      <w:r w:rsidRPr="00E90170">
        <w:rPr>
          <w:rFonts w:ascii="Arial" w:hAnsi="Arial" w:cs="Arial"/>
          <w:spacing w:val="1"/>
          <w:sz w:val="24"/>
          <w:szCs w:val="24"/>
        </w:rPr>
        <w:t xml:space="preserve"> </w:t>
      </w:r>
      <w:r w:rsidRPr="00E90170">
        <w:rPr>
          <w:rFonts w:ascii="Arial" w:hAnsi="Arial" w:cs="Arial"/>
          <w:sz w:val="24"/>
          <w:szCs w:val="24"/>
        </w:rPr>
        <w:t>novine“ broj 28/10 i 10/23), članka 5. stavka 2. Zakona o sprječavanju sukoba interesa („Narodne novine“</w:t>
      </w:r>
      <w:r w:rsidRPr="00E90170">
        <w:rPr>
          <w:rFonts w:ascii="Arial" w:hAnsi="Arial" w:cs="Arial"/>
          <w:spacing w:val="1"/>
          <w:sz w:val="24"/>
          <w:szCs w:val="24"/>
        </w:rPr>
        <w:t xml:space="preserve"> </w:t>
      </w:r>
      <w:r w:rsidRPr="00E90170">
        <w:rPr>
          <w:rFonts w:ascii="Arial" w:hAnsi="Arial" w:cs="Arial"/>
          <w:sz w:val="24"/>
          <w:szCs w:val="24"/>
        </w:rPr>
        <w:t xml:space="preserve">broj 143/21) i članka 34. Statuta općine Okučani („Službeni vjesnik Brodsko-posavske županije“ broj: 10/09, 4/13, 3/18, 7/18 i 14/21), Općinsko vijeće općine Okučani na svojoj </w:t>
      </w:r>
      <w:r w:rsidR="00152CF7" w:rsidRPr="00E90170">
        <w:rPr>
          <w:rFonts w:ascii="Arial" w:hAnsi="Arial" w:cs="Arial"/>
          <w:sz w:val="24"/>
          <w:szCs w:val="24"/>
        </w:rPr>
        <w:t>22</w:t>
      </w:r>
      <w:r w:rsidRPr="00E90170">
        <w:rPr>
          <w:rFonts w:ascii="Arial" w:hAnsi="Arial" w:cs="Arial"/>
          <w:sz w:val="24"/>
          <w:szCs w:val="24"/>
        </w:rPr>
        <w:t xml:space="preserve">. sjednici održanoj dana </w:t>
      </w:r>
      <w:r w:rsidR="00166B29" w:rsidRPr="00E90170">
        <w:rPr>
          <w:rFonts w:ascii="Arial" w:hAnsi="Arial" w:cs="Arial"/>
          <w:sz w:val="24"/>
          <w:szCs w:val="24"/>
        </w:rPr>
        <w:t>29</w:t>
      </w:r>
      <w:r w:rsidRPr="00E90170">
        <w:rPr>
          <w:rFonts w:ascii="Arial" w:hAnsi="Arial" w:cs="Arial"/>
          <w:sz w:val="24"/>
          <w:szCs w:val="24"/>
        </w:rPr>
        <w:t xml:space="preserve">. </w:t>
      </w:r>
      <w:r w:rsidR="00152CF7" w:rsidRPr="00E90170">
        <w:rPr>
          <w:rFonts w:ascii="Arial" w:hAnsi="Arial" w:cs="Arial"/>
          <w:sz w:val="24"/>
          <w:szCs w:val="24"/>
        </w:rPr>
        <w:t>kolovoza</w:t>
      </w:r>
      <w:r w:rsidRPr="00E90170">
        <w:rPr>
          <w:rFonts w:ascii="Arial" w:hAnsi="Arial" w:cs="Arial"/>
          <w:sz w:val="24"/>
          <w:szCs w:val="24"/>
        </w:rPr>
        <w:t xml:space="preserve"> 2024.</w:t>
      </w:r>
      <w:r w:rsidRPr="00E90170">
        <w:rPr>
          <w:rFonts w:ascii="Arial" w:hAnsi="Arial" w:cs="Arial"/>
          <w:spacing w:val="1"/>
          <w:sz w:val="24"/>
          <w:szCs w:val="24"/>
        </w:rPr>
        <w:t xml:space="preserve"> </w:t>
      </w:r>
      <w:r w:rsidRPr="00E90170">
        <w:rPr>
          <w:rFonts w:ascii="Arial" w:hAnsi="Arial" w:cs="Arial"/>
          <w:sz w:val="24"/>
          <w:szCs w:val="24"/>
        </w:rPr>
        <w:t>godine</w:t>
      </w:r>
      <w:r w:rsidRPr="00E90170">
        <w:rPr>
          <w:rFonts w:ascii="Arial" w:hAnsi="Arial" w:cs="Arial"/>
          <w:spacing w:val="-2"/>
          <w:sz w:val="24"/>
          <w:szCs w:val="24"/>
        </w:rPr>
        <w:t xml:space="preserve"> </w:t>
      </w:r>
      <w:r w:rsidRPr="00E90170">
        <w:rPr>
          <w:rFonts w:ascii="Arial" w:hAnsi="Arial" w:cs="Arial"/>
          <w:sz w:val="24"/>
          <w:szCs w:val="24"/>
        </w:rPr>
        <w:t xml:space="preserve">donosi  </w:t>
      </w:r>
    </w:p>
    <w:p w14:paraId="554DAD03" w14:textId="308EE9F2" w:rsidR="00AF51A6" w:rsidRPr="00E90170" w:rsidRDefault="00152CF7" w:rsidP="00E90170">
      <w:pPr>
        <w:pStyle w:val="Tijeloteksta"/>
        <w:spacing w:line="360" w:lineRule="auto"/>
        <w:ind w:left="105" w:right="105"/>
        <w:jc w:val="center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1. Izmjenu Odluke</w:t>
      </w:r>
    </w:p>
    <w:p w14:paraId="4DC59173" w14:textId="51C03212" w:rsidR="00AF51A6" w:rsidRPr="00E90170" w:rsidRDefault="00AF51A6" w:rsidP="00E90170">
      <w:pPr>
        <w:pStyle w:val="Tijeloteksta"/>
        <w:spacing w:line="360" w:lineRule="auto"/>
        <w:ind w:left="105" w:right="105"/>
        <w:jc w:val="center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o plaći i drugim materijalnim pravima općinskog načelnika i zamjenika općinskog načelnika općine Okučani</w:t>
      </w:r>
    </w:p>
    <w:p w14:paraId="73094B5D" w14:textId="77777777" w:rsidR="00AF51A6" w:rsidRPr="00E90170" w:rsidRDefault="00AF51A6" w:rsidP="00784390">
      <w:pPr>
        <w:pStyle w:val="Tijeloteksta"/>
        <w:spacing w:line="276" w:lineRule="auto"/>
        <w:ind w:right="406"/>
        <w:jc w:val="both"/>
        <w:rPr>
          <w:rFonts w:ascii="Arial" w:hAnsi="Arial" w:cs="Arial"/>
          <w:sz w:val="24"/>
          <w:szCs w:val="24"/>
        </w:rPr>
      </w:pPr>
    </w:p>
    <w:p w14:paraId="16659A24" w14:textId="23AA64F4" w:rsidR="00AF51A6" w:rsidRPr="00E90170" w:rsidRDefault="0027570E" w:rsidP="00A66DB3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Članak 1.</w:t>
      </w:r>
    </w:p>
    <w:p w14:paraId="766FAE04" w14:textId="3C52185D" w:rsidR="00152CF7" w:rsidRPr="00E90170" w:rsidRDefault="00152CF7" w:rsidP="00152CF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 xml:space="preserve">U članku 3. stavak 2. Odluke o plaći i drugim materijalnim pravima općinskog načelnika i zamjenika općinskog načelnika općine Okučani („Službeni vjesnik Brodsko-posavske županije“ br. </w:t>
      </w:r>
      <w:r w:rsidR="00C601D7" w:rsidRPr="00E90170">
        <w:rPr>
          <w:rFonts w:ascii="Arial" w:hAnsi="Arial" w:cs="Arial"/>
          <w:sz w:val="24"/>
          <w:szCs w:val="24"/>
        </w:rPr>
        <w:t>8</w:t>
      </w:r>
      <w:r w:rsidRPr="00E90170">
        <w:rPr>
          <w:rFonts w:ascii="Arial" w:hAnsi="Arial" w:cs="Arial"/>
          <w:sz w:val="24"/>
          <w:szCs w:val="24"/>
        </w:rPr>
        <w:t xml:space="preserve">/24) broj </w:t>
      </w:r>
      <w:r w:rsidR="00497F77" w:rsidRPr="00E90170">
        <w:rPr>
          <w:rFonts w:ascii="Arial" w:hAnsi="Arial" w:cs="Arial"/>
          <w:sz w:val="24"/>
          <w:szCs w:val="24"/>
        </w:rPr>
        <w:t>„</w:t>
      </w:r>
      <w:r w:rsidRPr="00E90170">
        <w:rPr>
          <w:rFonts w:ascii="Arial" w:hAnsi="Arial" w:cs="Arial"/>
          <w:sz w:val="24"/>
          <w:szCs w:val="24"/>
        </w:rPr>
        <w:t>650,00 €</w:t>
      </w:r>
      <w:r w:rsidR="00497F77" w:rsidRPr="00E90170">
        <w:rPr>
          <w:rFonts w:ascii="Arial" w:hAnsi="Arial" w:cs="Arial"/>
          <w:sz w:val="24"/>
          <w:szCs w:val="24"/>
        </w:rPr>
        <w:t xml:space="preserve">“ </w:t>
      </w:r>
      <w:r w:rsidRPr="00E90170">
        <w:rPr>
          <w:rFonts w:ascii="Arial" w:hAnsi="Arial" w:cs="Arial"/>
          <w:sz w:val="24"/>
          <w:szCs w:val="24"/>
        </w:rPr>
        <w:t xml:space="preserve">zamjenjuje se brojem </w:t>
      </w:r>
      <w:r w:rsidR="00497F77" w:rsidRPr="00E90170">
        <w:rPr>
          <w:rFonts w:ascii="Arial" w:hAnsi="Arial" w:cs="Arial"/>
          <w:sz w:val="24"/>
          <w:szCs w:val="24"/>
        </w:rPr>
        <w:t>„</w:t>
      </w:r>
      <w:r w:rsidRPr="00E90170">
        <w:rPr>
          <w:rFonts w:ascii="Arial" w:hAnsi="Arial" w:cs="Arial"/>
          <w:sz w:val="24"/>
          <w:szCs w:val="24"/>
        </w:rPr>
        <w:t>947,18 €</w:t>
      </w:r>
      <w:r w:rsidR="00497F77" w:rsidRPr="00E90170">
        <w:rPr>
          <w:rFonts w:ascii="Arial" w:hAnsi="Arial" w:cs="Arial"/>
          <w:sz w:val="24"/>
          <w:szCs w:val="24"/>
        </w:rPr>
        <w:t>“</w:t>
      </w:r>
      <w:r w:rsidRPr="00E90170">
        <w:rPr>
          <w:rFonts w:ascii="Arial" w:hAnsi="Arial" w:cs="Arial"/>
          <w:sz w:val="24"/>
          <w:szCs w:val="24"/>
        </w:rPr>
        <w:t>.</w:t>
      </w:r>
    </w:p>
    <w:p w14:paraId="219D442D" w14:textId="69CC1534" w:rsidR="00152CF7" w:rsidRPr="00E90170" w:rsidRDefault="00152CF7" w:rsidP="00152CF7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Članak 2.</w:t>
      </w:r>
    </w:p>
    <w:p w14:paraId="6D589F17" w14:textId="112AE922" w:rsidR="00152CF7" w:rsidRPr="00E90170" w:rsidRDefault="00152CF7" w:rsidP="00152CF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 xml:space="preserve">U članku 3. stavak 3. Odluke o plaći i drugim materijalnim pravima općinskog načelnika i zamjenika općinskog načelnika općine Okučani („Službeni vjesnik Brodsko-posavske županije“ br. /24) broj </w:t>
      </w:r>
      <w:r w:rsidR="00497F77" w:rsidRPr="00E90170">
        <w:rPr>
          <w:rFonts w:ascii="Arial" w:hAnsi="Arial" w:cs="Arial"/>
          <w:sz w:val="24"/>
          <w:szCs w:val="24"/>
        </w:rPr>
        <w:t>„</w:t>
      </w:r>
      <w:r w:rsidRPr="00E90170">
        <w:rPr>
          <w:rFonts w:ascii="Arial" w:hAnsi="Arial" w:cs="Arial"/>
          <w:sz w:val="24"/>
          <w:szCs w:val="24"/>
        </w:rPr>
        <w:t>3,05</w:t>
      </w:r>
      <w:r w:rsidR="00497F77" w:rsidRPr="00E90170">
        <w:rPr>
          <w:rFonts w:ascii="Arial" w:hAnsi="Arial" w:cs="Arial"/>
          <w:sz w:val="24"/>
          <w:szCs w:val="24"/>
        </w:rPr>
        <w:t>“</w:t>
      </w:r>
      <w:r w:rsidRPr="00E90170">
        <w:rPr>
          <w:rFonts w:ascii="Arial" w:hAnsi="Arial" w:cs="Arial"/>
          <w:sz w:val="24"/>
          <w:szCs w:val="24"/>
        </w:rPr>
        <w:t xml:space="preserve"> zamjenjuje se brojem </w:t>
      </w:r>
      <w:r w:rsidR="00497F77" w:rsidRPr="00E90170">
        <w:rPr>
          <w:rFonts w:ascii="Arial" w:hAnsi="Arial" w:cs="Arial"/>
          <w:sz w:val="24"/>
          <w:szCs w:val="24"/>
        </w:rPr>
        <w:t>„</w:t>
      </w:r>
      <w:r w:rsidRPr="00E90170">
        <w:rPr>
          <w:rFonts w:ascii="Arial" w:hAnsi="Arial" w:cs="Arial"/>
          <w:sz w:val="24"/>
          <w:szCs w:val="24"/>
        </w:rPr>
        <w:t>2,7</w:t>
      </w:r>
      <w:r w:rsidR="00497F77" w:rsidRPr="00E90170">
        <w:rPr>
          <w:rFonts w:ascii="Arial" w:hAnsi="Arial" w:cs="Arial"/>
          <w:sz w:val="24"/>
          <w:szCs w:val="24"/>
        </w:rPr>
        <w:t>“</w:t>
      </w:r>
      <w:r w:rsidRPr="00E90170">
        <w:rPr>
          <w:rFonts w:ascii="Arial" w:hAnsi="Arial" w:cs="Arial"/>
          <w:sz w:val="24"/>
          <w:szCs w:val="24"/>
        </w:rPr>
        <w:t xml:space="preserve"> i broj </w:t>
      </w:r>
      <w:r w:rsidR="00497F77" w:rsidRPr="00E90170">
        <w:rPr>
          <w:rFonts w:ascii="Arial" w:hAnsi="Arial" w:cs="Arial"/>
          <w:sz w:val="24"/>
          <w:szCs w:val="24"/>
        </w:rPr>
        <w:t>„</w:t>
      </w:r>
      <w:r w:rsidRPr="00E90170">
        <w:rPr>
          <w:rFonts w:ascii="Arial" w:hAnsi="Arial" w:cs="Arial"/>
          <w:sz w:val="24"/>
          <w:szCs w:val="24"/>
        </w:rPr>
        <w:t>1,8</w:t>
      </w:r>
      <w:r w:rsidR="00497F77" w:rsidRPr="00E90170">
        <w:rPr>
          <w:rFonts w:ascii="Arial" w:hAnsi="Arial" w:cs="Arial"/>
          <w:sz w:val="24"/>
          <w:szCs w:val="24"/>
        </w:rPr>
        <w:t>“</w:t>
      </w:r>
      <w:r w:rsidRPr="00E90170">
        <w:rPr>
          <w:rFonts w:ascii="Arial" w:hAnsi="Arial" w:cs="Arial"/>
          <w:sz w:val="24"/>
          <w:szCs w:val="24"/>
        </w:rPr>
        <w:t xml:space="preserve"> zamjenjuje se brojem </w:t>
      </w:r>
      <w:r w:rsidR="00497F77" w:rsidRPr="00E90170">
        <w:rPr>
          <w:rFonts w:ascii="Arial" w:hAnsi="Arial" w:cs="Arial"/>
          <w:sz w:val="24"/>
          <w:szCs w:val="24"/>
        </w:rPr>
        <w:t>„</w:t>
      </w:r>
      <w:r w:rsidRPr="00E90170">
        <w:rPr>
          <w:rFonts w:ascii="Arial" w:hAnsi="Arial" w:cs="Arial"/>
          <w:sz w:val="24"/>
          <w:szCs w:val="24"/>
        </w:rPr>
        <w:t>1,5</w:t>
      </w:r>
      <w:r w:rsidR="00497F77" w:rsidRPr="00E90170">
        <w:rPr>
          <w:rFonts w:ascii="Arial" w:hAnsi="Arial" w:cs="Arial"/>
          <w:sz w:val="24"/>
          <w:szCs w:val="24"/>
        </w:rPr>
        <w:t>“</w:t>
      </w:r>
      <w:r w:rsidRPr="00E90170">
        <w:rPr>
          <w:rFonts w:ascii="Arial" w:hAnsi="Arial" w:cs="Arial"/>
          <w:sz w:val="24"/>
          <w:szCs w:val="24"/>
        </w:rPr>
        <w:t>.</w:t>
      </w:r>
    </w:p>
    <w:p w14:paraId="3B05ABC6" w14:textId="3573C9AA" w:rsidR="00152CF7" w:rsidRPr="00E90170" w:rsidRDefault="00152CF7" w:rsidP="00152CF7">
      <w:pPr>
        <w:pStyle w:val="Tijeloteksta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5A91AAD" w14:textId="516A077F" w:rsidR="00784390" w:rsidRPr="00E90170" w:rsidRDefault="0027570E" w:rsidP="00A66DB3">
      <w:pPr>
        <w:tabs>
          <w:tab w:val="left" w:pos="223"/>
        </w:tabs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Članak 3.</w:t>
      </w:r>
    </w:p>
    <w:p w14:paraId="07450B86" w14:textId="31D88390" w:rsidR="00A66DB3" w:rsidRPr="00E90170" w:rsidRDefault="00152CF7" w:rsidP="00A66DB3">
      <w:pPr>
        <w:widowControl/>
        <w:autoSpaceDE/>
        <w:autoSpaceDN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90170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Sve ostale odredbe Odluke</w:t>
      </w:r>
      <w:r w:rsidRPr="00E90170">
        <w:rPr>
          <w:rFonts w:ascii="Arial" w:hAnsi="Arial" w:cs="Arial"/>
          <w:sz w:val="24"/>
          <w:szCs w:val="24"/>
        </w:rPr>
        <w:t xml:space="preserve"> o plaći i drugim materijalnim pravima općinskog načelnika i zamjenika općinskog načelnika općine Okučani ostaju nepromijenjene.</w:t>
      </w:r>
    </w:p>
    <w:p w14:paraId="4A2E8B65" w14:textId="77777777" w:rsidR="00152CF7" w:rsidRPr="00E90170" w:rsidRDefault="00152CF7" w:rsidP="00A66DB3">
      <w:pPr>
        <w:widowControl/>
        <w:autoSpaceDE/>
        <w:autoSpaceDN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29DA7C4" w14:textId="015B854F" w:rsidR="00784390" w:rsidRPr="00E90170" w:rsidRDefault="00984E13" w:rsidP="00A66DB3">
      <w:pPr>
        <w:widowControl/>
        <w:autoSpaceDE/>
        <w:autoSpaceDN/>
        <w:spacing w:line="276" w:lineRule="auto"/>
        <w:jc w:val="center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E90170">
        <w:rPr>
          <w:rFonts w:ascii="Arial" w:hAnsi="Arial" w:cs="Arial"/>
          <w:sz w:val="24"/>
          <w:szCs w:val="24"/>
        </w:rPr>
        <w:t xml:space="preserve">Članak </w:t>
      </w:r>
      <w:r w:rsidR="00152CF7" w:rsidRPr="00E90170">
        <w:rPr>
          <w:rFonts w:ascii="Arial" w:hAnsi="Arial" w:cs="Arial"/>
          <w:sz w:val="24"/>
          <w:szCs w:val="24"/>
        </w:rPr>
        <w:t>4</w:t>
      </w:r>
      <w:r w:rsidRPr="00E90170">
        <w:rPr>
          <w:rFonts w:ascii="Arial" w:hAnsi="Arial" w:cs="Arial"/>
          <w:sz w:val="24"/>
          <w:szCs w:val="24"/>
        </w:rPr>
        <w:t>.</w:t>
      </w:r>
    </w:p>
    <w:p w14:paraId="683EF38E" w14:textId="11C34D82" w:rsidR="00784390" w:rsidRPr="00E90170" w:rsidRDefault="00784390" w:rsidP="00A66DB3">
      <w:pPr>
        <w:pStyle w:val="Tijelotekst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Ov</w:t>
      </w:r>
      <w:r w:rsidR="00152CF7" w:rsidRPr="00E90170">
        <w:rPr>
          <w:rFonts w:ascii="Arial" w:hAnsi="Arial" w:cs="Arial"/>
          <w:sz w:val="24"/>
          <w:szCs w:val="24"/>
        </w:rPr>
        <w:t>e</w:t>
      </w:r>
      <w:r w:rsidRPr="00E90170">
        <w:rPr>
          <w:rFonts w:ascii="Arial" w:hAnsi="Arial" w:cs="Arial"/>
          <w:sz w:val="24"/>
          <w:szCs w:val="24"/>
        </w:rPr>
        <w:t xml:space="preserve"> </w:t>
      </w:r>
      <w:r w:rsidR="00152CF7" w:rsidRPr="00E90170">
        <w:rPr>
          <w:rFonts w:ascii="Arial" w:hAnsi="Arial" w:cs="Arial"/>
          <w:sz w:val="24"/>
          <w:szCs w:val="24"/>
        </w:rPr>
        <w:t xml:space="preserve">1. Izmjene </w:t>
      </w:r>
      <w:r w:rsidRPr="00E90170">
        <w:rPr>
          <w:rFonts w:ascii="Arial" w:hAnsi="Arial" w:cs="Arial"/>
          <w:sz w:val="24"/>
          <w:szCs w:val="24"/>
        </w:rPr>
        <w:t>Odluk</w:t>
      </w:r>
      <w:r w:rsidR="00152CF7" w:rsidRPr="00E90170">
        <w:rPr>
          <w:rFonts w:ascii="Arial" w:hAnsi="Arial" w:cs="Arial"/>
          <w:sz w:val="24"/>
          <w:szCs w:val="24"/>
        </w:rPr>
        <w:t>e</w:t>
      </w:r>
      <w:r w:rsidRPr="00E90170">
        <w:rPr>
          <w:rFonts w:ascii="Arial" w:hAnsi="Arial" w:cs="Arial"/>
          <w:sz w:val="24"/>
          <w:szCs w:val="24"/>
        </w:rPr>
        <w:t xml:space="preserve"> stupa</w:t>
      </w:r>
      <w:r w:rsidR="00152CF7" w:rsidRPr="00E90170">
        <w:rPr>
          <w:rFonts w:ascii="Arial" w:hAnsi="Arial" w:cs="Arial"/>
          <w:sz w:val="24"/>
          <w:szCs w:val="24"/>
        </w:rPr>
        <w:t>ju</w:t>
      </w:r>
      <w:r w:rsidRPr="00E90170">
        <w:rPr>
          <w:rFonts w:ascii="Arial" w:hAnsi="Arial" w:cs="Arial"/>
          <w:sz w:val="24"/>
          <w:szCs w:val="24"/>
        </w:rPr>
        <w:t xml:space="preserve"> na snagu osmog dana od dana objave u „Službenom vjesniku Brodsko – posavske</w:t>
      </w:r>
      <w:r w:rsidRPr="00E90170">
        <w:rPr>
          <w:rFonts w:ascii="Arial" w:hAnsi="Arial" w:cs="Arial"/>
          <w:spacing w:val="-47"/>
          <w:sz w:val="24"/>
          <w:szCs w:val="24"/>
        </w:rPr>
        <w:t xml:space="preserve"> </w:t>
      </w:r>
      <w:r w:rsidR="00643FE1" w:rsidRPr="00E90170">
        <w:rPr>
          <w:rFonts w:ascii="Arial" w:hAnsi="Arial" w:cs="Arial"/>
          <w:spacing w:val="-47"/>
          <w:sz w:val="24"/>
          <w:szCs w:val="24"/>
        </w:rPr>
        <w:t xml:space="preserve">  </w:t>
      </w:r>
      <w:r w:rsidRPr="00E90170">
        <w:rPr>
          <w:rFonts w:ascii="Arial" w:hAnsi="Arial" w:cs="Arial"/>
          <w:sz w:val="24"/>
          <w:szCs w:val="24"/>
        </w:rPr>
        <w:t>županije“.</w:t>
      </w:r>
    </w:p>
    <w:p w14:paraId="2ABA814F" w14:textId="77777777" w:rsidR="00784390" w:rsidRPr="00E90170" w:rsidRDefault="00784390" w:rsidP="00984E13">
      <w:pPr>
        <w:pStyle w:val="Tijeloteksta"/>
        <w:spacing w:line="276" w:lineRule="auto"/>
        <w:ind w:right="401"/>
        <w:jc w:val="both"/>
        <w:rPr>
          <w:rFonts w:ascii="Arial" w:hAnsi="Arial" w:cs="Arial"/>
          <w:sz w:val="24"/>
          <w:szCs w:val="24"/>
        </w:rPr>
      </w:pPr>
    </w:p>
    <w:p w14:paraId="192B47E6" w14:textId="77777777" w:rsidR="00784390" w:rsidRPr="00E90170" w:rsidRDefault="00784390" w:rsidP="00784390">
      <w:pPr>
        <w:pStyle w:val="Tijeloteksta"/>
        <w:spacing w:line="276" w:lineRule="auto"/>
        <w:ind w:left="105" w:right="401"/>
        <w:rPr>
          <w:rFonts w:ascii="Arial" w:hAnsi="Arial" w:cs="Arial"/>
          <w:sz w:val="24"/>
          <w:szCs w:val="24"/>
        </w:rPr>
      </w:pPr>
    </w:p>
    <w:p w14:paraId="2DFB8C1B" w14:textId="77777777" w:rsidR="00984E13" w:rsidRPr="00E90170" w:rsidRDefault="00984E13" w:rsidP="00984E13">
      <w:pPr>
        <w:pStyle w:val="Tijeloteksta"/>
        <w:spacing w:line="276" w:lineRule="auto"/>
        <w:ind w:left="105" w:right="401"/>
        <w:jc w:val="center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OPĆINSKO VIJEĆE OPĆINE OKUČANI</w:t>
      </w:r>
    </w:p>
    <w:p w14:paraId="377CEAF8" w14:textId="77777777" w:rsidR="00984E13" w:rsidRPr="00E90170" w:rsidRDefault="00984E13" w:rsidP="00984E13">
      <w:pPr>
        <w:pStyle w:val="Tijeloteksta"/>
        <w:spacing w:line="276" w:lineRule="auto"/>
        <w:ind w:left="105" w:right="401"/>
        <w:jc w:val="center"/>
        <w:rPr>
          <w:rFonts w:ascii="Arial" w:hAnsi="Arial" w:cs="Arial"/>
          <w:sz w:val="24"/>
          <w:szCs w:val="24"/>
        </w:rPr>
      </w:pPr>
    </w:p>
    <w:p w14:paraId="46AC6A21" w14:textId="77777777" w:rsidR="00984E13" w:rsidRPr="00E90170" w:rsidRDefault="00984E13" w:rsidP="00984E13">
      <w:pPr>
        <w:pStyle w:val="Tijeloteksta"/>
        <w:spacing w:line="276" w:lineRule="auto"/>
        <w:ind w:left="105" w:right="401"/>
        <w:jc w:val="both"/>
        <w:rPr>
          <w:rFonts w:ascii="Arial" w:hAnsi="Arial" w:cs="Arial"/>
          <w:sz w:val="24"/>
          <w:szCs w:val="24"/>
        </w:rPr>
      </w:pPr>
    </w:p>
    <w:p w14:paraId="73AA69F0" w14:textId="250E3057" w:rsidR="00984E13" w:rsidRPr="00E90170" w:rsidRDefault="00984E13" w:rsidP="00836BB3">
      <w:pPr>
        <w:pStyle w:val="Tijeloteksta"/>
        <w:spacing w:line="276" w:lineRule="auto"/>
        <w:ind w:right="401"/>
        <w:jc w:val="both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KLASA:</w:t>
      </w:r>
      <w:r w:rsidR="00643FE1" w:rsidRPr="00E90170">
        <w:rPr>
          <w:rFonts w:ascii="Arial" w:hAnsi="Arial" w:cs="Arial"/>
          <w:sz w:val="24"/>
          <w:szCs w:val="24"/>
        </w:rPr>
        <w:t>081-01/24-01/</w:t>
      </w:r>
      <w:r w:rsidR="00152CF7" w:rsidRPr="00E90170">
        <w:rPr>
          <w:rFonts w:ascii="Arial" w:hAnsi="Arial" w:cs="Arial"/>
          <w:sz w:val="24"/>
          <w:szCs w:val="24"/>
        </w:rPr>
        <w:t>2</w:t>
      </w:r>
    </w:p>
    <w:p w14:paraId="718A5619" w14:textId="129DFD76" w:rsidR="00984E13" w:rsidRPr="00E90170" w:rsidRDefault="00984E13" w:rsidP="00836BB3">
      <w:pPr>
        <w:pStyle w:val="Tijeloteksta"/>
        <w:spacing w:line="276" w:lineRule="auto"/>
        <w:ind w:right="401"/>
        <w:jc w:val="both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URBROJ:</w:t>
      </w:r>
      <w:r w:rsidR="00643FE1" w:rsidRPr="00E90170">
        <w:rPr>
          <w:rFonts w:ascii="Arial" w:hAnsi="Arial" w:cs="Arial"/>
          <w:sz w:val="24"/>
          <w:szCs w:val="24"/>
        </w:rPr>
        <w:t>2178-21-01-24-1</w:t>
      </w:r>
    </w:p>
    <w:p w14:paraId="624B59C0" w14:textId="2D2A2A93" w:rsidR="00984E13" w:rsidRPr="00E90170" w:rsidRDefault="00984E13" w:rsidP="00836BB3">
      <w:pPr>
        <w:pStyle w:val="Tijeloteksta"/>
        <w:spacing w:line="276" w:lineRule="auto"/>
        <w:ind w:right="401"/>
        <w:jc w:val="both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U Okučanima,</w:t>
      </w:r>
      <w:r w:rsidR="00643FE1" w:rsidRPr="00E90170">
        <w:rPr>
          <w:rFonts w:ascii="Arial" w:hAnsi="Arial" w:cs="Arial"/>
          <w:sz w:val="24"/>
          <w:szCs w:val="24"/>
        </w:rPr>
        <w:t xml:space="preserve"> 29. </w:t>
      </w:r>
      <w:r w:rsidR="00152CF7" w:rsidRPr="00E90170">
        <w:rPr>
          <w:rFonts w:ascii="Arial" w:hAnsi="Arial" w:cs="Arial"/>
          <w:sz w:val="24"/>
          <w:szCs w:val="24"/>
        </w:rPr>
        <w:t>kolovoza</w:t>
      </w:r>
      <w:r w:rsidR="00643FE1" w:rsidRPr="00E90170">
        <w:rPr>
          <w:rFonts w:ascii="Arial" w:hAnsi="Arial" w:cs="Arial"/>
          <w:sz w:val="24"/>
          <w:szCs w:val="24"/>
        </w:rPr>
        <w:t xml:space="preserve"> 2024. godine </w:t>
      </w:r>
    </w:p>
    <w:p w14:paraId="5B94B835" w14:textId="77777777" w:rsidR="00643FE1" w:rsidRPr="00E90170" w:rsidRDefault="00643FE1" w:rsidP="00836BB3">
      <w:pPr>
        <w:pStyle w:val="Tijeloteksta"/>
        <w:spacing w:line="276" w:lineRule="auto"/>
        <w:ind w:right="401"/>
        <w:jc w:val="both"/>
        <w:rPr>
          <w:rFonts w:ascii="Arial" w:hAnsi="Arial" w:cs="Arial"/>
          <w:sz w:val="24"/>
          <w:szCs w:val="24"/>
        </w:rPr>
      </w:pPr>
    </w:p>
    <w:p w14:paraId="4535E39F" w14:textId="119757BF" w:rsidR="00643FE1" w:rsidRPr="00E90170" w:rsidRDefault="00643FE1" w:rsidP="00643FE1">
      <w:pPr>
        <w:pStyle w:val="Tijeloteksta"/>
        <w:spacing w:line="276" w:lineRule="auto"/>
        <w:ind w:right="401"/>
        <w:jc w:val="right"/>
        <w:rPr>
          <w:rFonts w:ascii="Arial" w:hAnsi="Arial" w:cs="Arial"/>
          <w:sz w:val="24"/>
          <w:szCs w:val="24"/>
        </w:rPr>
      </w:pPr>
      <w:r w:rsidRPr="00E90170">
        <w:rPr>
          <w:rFonts w:ascii="Arial" w:hAnsi="Arial" w:cs="Arial"/>
          <w:sz w:val="24"/>
          <w:szCs w:val="24"/>
        </w:rPr>
        <w:t>Predsjednik</w:t>
      </w:r>
    </w:p>
    <w:p w14:paraId="617E330A" w14:textId="39A21EB1" w:rsidR="00643FE1" w:rsidRPr="00E90170" w:rsidRDefault="00643FE1" w:rsidP="00643FE1">
      <w:pPr>
        <w:pStyle w:val="Tijeloteksta"/>
        <w:spacing w:line="276" w:lineRule="auto"/>
        <w:ind w:right="401"/>
        <w:jc w:val="right"/>
        <w:rPr>
          <w:rFonts w:ascii="Arial" w:hAnsi="Arial" w:cs="Arial"/>
          <w:sz w:val="24"/>
          <w:szCs w:val="24"/>
        </w:rPr>
        <w:sectPr w:rsidR="00643FE1" w:rsidRPr="00E90170" w:rsidSect="00FF47AA">
          <w:pgSz w:w="11910" w:h="16840"/>
          <w:pgMar w:top="1417" w:right="1417" w:bottom="1417" w:left="1417" w:header="720" w:footer="720" w:gutter="0"/>
          <w:cols w:space="720"/>
          <w:docGrid w:linePitch="299"/>
        </w:sectPr>
      </w:pPr>
      <w:r w:rsidRPr="00E90170">
        <w:rPr>
          <w:rFonts w:ascii="Arial" w:hAnsi="Arial" w:cs="Arial"/>
          <w:sz w:val="24"/>
          <w:szCs w:val="24"/>
        </w:rPr>
        <w:t>Ivica Piva</w:t>
      </w:r>
      <w:r w:rsidR="00C57936" w:rsidRPr="00E90170">
        <w:rPr>
          <w:rFonts w:ascii="Arial" w:hAnsi="Arial" w:cs="Arial"/>
          <w:sz w:val="24"/>
          <w:szCs w:val="24"/>
        </w:rPr>
        <w:t>c</w:t>
      </w:r>
    </w:p>
    <w:p w14:paraId="30C61E63" w14:textId="77777777" w:rsidR="00784390" w:rsidRDefault="00784390" w:rsidP="00784390"/>
    <w:sectPr w:rsidR="007843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37D35"/>
    <w:multiLevelType w:val="hybridMultilevel"/>
    <w:tmpl w:val="5BF6597C"/>
    <w:lvl w:ilvl="0" w:tplc="6E8EB48C">
      <w:numFmt w:val="bullet"/>
      <w:lvlText w:val="•"/>
      <w:lvlJc w:val="left"/>
      <w:pPr>
        <w:ind w:left="720" w:hanging="360"/>
      </w:pPr>
      <w:rPr>
        <w:rFonts w:hint="default"/>
        <w:lang w:val="hr-HR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2343EC"/>
    <w:multiLevelType w:val="hybridMultilevel"/>
    <w:tmpl w:val="14C4E1A0"/>
    <w:lvl w:ilvl="0" w:tplc="3B78CA54">
      <w:numFmt w:val="bullet"/>
      <w:lvlText w:val="-"/>
      <w:lvlJc w:val="left"/>
      <w:pPr>
        <w:ind w:left="222" w:hanging="118"/>
      </w:pPr>
      <w:rPr>
        <w:rFonts w:ascii="Calibri" w:eastAsia="Calibri" w:hAnsi="Calibri" w:cs="Calibri" w:hint="default"/>
        <w:w w:val="100"/>
        <w:sz w:val="22"/>
        <w:szCs w:val="22"/>
        <w:lang w:val="hr-HR" w:eastAsia="en-US" w:bidi="ar-SA"/>
      </w:rPr>
    </w:lvl>
    <w:lvl w:ilvl="1" w:tplc="6E8EB48C">
      <w:numFmt w:val="bullet"/>
      <w:lvlText w:val="•"/>
      <w:lvlJc w:val="left"/>
      <w:pPr>
        <w:ind w:left="1126" w:hanging="118"/>
      </w:pPr>
      <w:rPr>
        <w:rFonts w:hint="default"/>
        <w:lang w:val="hr-HR" w:eastAsia="en-US" w:bidi="ar-SA"/>
      </w:rPr>
    </w:lvl>
    <w:lvl w:ilvl="2" w:tplc="CD32977C">
      <w:numFmt w:val="bullet"/>
      <w:lvlText w:val="•"/>
      <w:lvlJc w:val="left"/>
      <w:pPr>
        <w:ind w:left="2033" w:hanging="118"/>
      </w:pPr>
      <w:rPr>
        <w:rFonts w:hint="default"/>
        <w:lang w:val="hr-HR" w:eastAsia="en-US" w:bidi="ar-SA"/>
      </w:rPr>
    </w:lvl>
    <w:lvl w:ilvl="3" w:tplc="1054CA06">
      <w:numFmt w:val="bullet"/>
      <w:lvlText w:val="•"/>
      <w:lvlJc w:val="left"/>
      <w:pPr>
        <w:ind w:left="2939" w:hanging="118"/>
      </w:pPr>
      <w:rPr>
        <w:rFonts w:hint="default"/>
        <w:lang w:val="hr-HR" w:eastAsia="en-US" w:bidi="ar-SA"/>
      </w:rPr>
    </w:lvl>
    <w:lvl w:ilvl="4" w:tplc="DB68E3AC">
      <w:numFmt w:val="bullet"/>
      <w:lvlText w:val="•"/>
      <w:lvlJc w:val="left"/>
      <w:pPr>
        <w:ind w:left="3846" w:hanging="118"/>
      </w:pPr>
      <w:rPr>
        <w:rFonts w:hint="default"/>
        <w:lang w:val="hr-HR" w:eastAsia="en-US" w:bidi="ar-SA"/>
      </w:rPr>
    </w:lvl>
    <w:lvl w:ilvl="5" w:tplc="C3DE935A">
      <w:numFmt w:val="bullet"/>
      <w:lvlText w:val="•"/>
      <w:lvlJc w:val="left"/>
      <w:pPr>
        <w:ind w:left="4752" w:hanging="118"/>
      </w:pPr>
      <w:rPr>
        <w:rFonts w:hint="default"/>
        <w:lang w:val="hr-HR" w:eastAsia="en-US" w:bidi="ar-SA"/>
      </w:rPr>
    </w:lvl>
    <w:lvl w:ilvl="6" w:tplc="57E6718E">
      <w:numFmt w:val="bullet"/>
      <w:lvlText w:val="•"/>
      <w:lvlJc w:val="left"/>
      <w:pPr>
        <w:ind w:left="5659" w:hanging="118"/>
      </w:pPr>
      <w:rPr>
        <w:rFonts w:hint="default"/>
        <w:lang w:val="hr-HR" w:eastAsia="en-US" w:bidi="ar-SA"/>
      </w:rPr>
    </w:lvl>
    <w:lvl w:ilvl="7" w:tplc="CE44C398">
      <w:numFmt w:val="bullet"/>
      <w:lvlText w:val="•"/>
      <w:lvlJc w:val="left"/>
      <w:pPr>
        <w:ind w:left="6565" w:hanging="118"/>
      </w:pPr>
      <w:rPr>
        <w:rFonts w:hint="default"/>
        <w:lang w:val="hr-HR" w:eastAsia="en-US" w:bidi="ar-SA"/>
      </w:rPr>
    </w:lvl>
    <w:lvl w:ilvl="8" w:tplc="4EC44C0E">
      <w:numFmt w:val="bullet"/>
      <w:lvlText w:val="•"/>
      <w:lvlJc w:val="left"/>
      <w:pPr>
        <w:ind w:left="7472" w:hanging="118"/>
      </w:pPr>
      <w:rPr>
        <w:rFonts w:hint="default"/>
        <w:lang w:val="hr-HR" w:eastAsia="en-US" w:bidi="ar-SA"/>
      </w:rPr>
    </w:lvl>
  </w:abstractNum>
  <w:abstractNum w:abstractNumId="2" w15:restartNumberingAfterBreak="0">
    <w:nsid w:val="705F2D6C"/>
    <w:multiLevelType w:val="hybridMultilevel"/>
    <w:tmpl w:val="7466F854"/>
    <w:lvl w:ilvl="0" w:tplc="6E8EB48C">
      <w:numFmt w:val="bullet"/>
      <w:lvlText w:val="•"/>
      <w:lvlJc w:val="left"/>
      <w:pPr>
        <w:ind w:left="720" w:hanging="360"/>
      </w:pPr>
      <w:rPr>
        <w:rFonts w:hint="default"/>
        <w:lang w:val="hr-HR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A584C"/>
    <w:multiLevelType w:val="hybridMultilevel"/>
    <w:tmpl w:val="405EC508"/>
    <w:lvl w:ilvl="0" w:tplc="6E8EB48C">
      <w:numFmt w:val="bullet"/>
      <w:lvlText w:val="•"/>
      <w:lvlJc w:val="left"/>
      <w:pPr>
        <w:ind w:left="720" w:hanging="360"/>
      </w:pPr>
      <w:rPr>
        <w:rFonts w:hint="default"/>
        <w:lang w:val="hr-HR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222900">
    <w:abstractNumId w:val="3"/>
  </w:num>
  <w:num w:numId="2" w16cid:durableId="483817081">
    <w:abstractNumId w:val="1"/>
  </w:num>
  <w:num w:numId="3" w16cid:durableId="1695114095">
    <w:abstractNumId w:val="2"/>
  </w:num>
  <w:num w:numId="4" w16cid:durableId="2018068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3B"/>
    <w:rsid w:val="000347BB"/>
    <w:rsid w:val="000B2475"/>
    <w:rsid w:val="001431F9"/>
    <w:rsid w:val="00152CF7"/>
    <w:rsid w:val="00166B29"/>
    <w:rsid w:val="001E537D"/>
    <w:rsid w:val="00215EE2"/>
    <w:rsid w:val="0027570E"/>
    <w:rsid w:val="002F3C02"/>
    <w:rsid w:val="00322E3D"/>
    <w:rsid w:val="00354C50"/>
    <w:rsid w:val="00383558"/>
    <w:rsid w:val="003C268F"/>
    <w:rsid w:val="00497F77"/>
    <w:rsid w:val="00551A03"/>
    <w:rsid w:val="00643FE1"/>
    <w:rsid w:val="006B5E67"/>
    <w:rsid w:val="00714201"/>
    <w:rsid w:val="0077733E"/>
    <w:rsid w:val="00784390"/>
    <w:rsid w:val="00786B05"/>
    <w:rsid w:val="007B7866"/>
    <w:rsid w:val="007E1CB9"/>
    <w:rsid w:val="007F12CC"/>
    <w:rsid w:val="00836BB3"/>
    <w:rsid w:val="00984E13"/>
    <w:rsid w:val="00994C4D"/>
    <w:rsid w:val="009E46ED"/>
    <w:rsid w:val="00A30950"/>
    <w:rsid w:val="00A40912"/>
    <w:rsid w:val="00A41DB4"/>
    <w:rsid w:val="00A66DB3"/>
    <w:rsid w:val="00AF51A6"/>
    <w:rsid w:val="00C360AD"/>
    <w:rsid w:val="00C57936"/>
    <w:rsid w:val="00C601D7"/>
    <w:rsid w:val="00CE52D9"/>
    <w:rsid w:val="00D64D86"/>
    <w:rsid w:val="00D85F72"/>
    <w:rsid w:val="00E90170"/>
    <w:rsid w:val="00EA683B"/>
    <w:rsid w:val="00FB28FD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78B3A"/>
  <w15:chartTrackingRefBased/>
  <w15:docId w15:val="{15EBB1BD-A3B5-4013-86DF-6251B5BB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39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slov1">
    <w:name w:val="heading 1"/>
    <w:basedOn w:val="Normal"/>
    <w:link w:val="Naslov1Char"/>
    <w:uiPriority w:val="9"/>
    <w:qFormat/>
    <w:rsid w:val="00784390"/>
    <w:pPr>
      <w:ind w:left="492" w:right="493"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84390"/>
    <w:rPr>
      <w:rFonts w:ascii="Calibri" w:eastAsia="Calibri" w:hAnsi="Calibri" w:cs="Calibri"/>
      <w:b/>
      <w:bCs/>
      <w:kern w:val="0"/>
      <w14:ligatures w14:val="none"/>
    </w:rPr>
  </w:style>
  <w:style w:type="paragraph" w:styleId="Tijeloteksta">
    <w:name w:val="Body Text"/>
    <w:basedOn w:val="Normal"/>
    <w:link w:val="TijelotekstaChar"/>
    <w:uiPriority w:val="1"/>
    <w:qFormat/>
    <w:rsid w:val="00784390"/>
  </w:style>
  <w:style w:type="character" w:customStyle="1" w:styleId="TijelotekstaChar">
    <w:name w:val="Tijelo teksta Char"/>
    <w:basedOn w:val="Zadanifontodlomka"/>
    <w:link w:val="Tijeloteksta"/>
    <w:uiPriority w:val="1"/>
    <w:rsid w:val="00784390"/>
    <w:rPr>
      <w:rFonts w:ascii="Calibri" w:eastAsia="Calibri" w:hAnsi="Calibri" w:cs="Calibri"/>
      <w:kern w:val="0"/>
      <w14:ligatures w14:val="none"/>
    </w:rPr>
  </w:style>
  <w:style w:type="paragraph" w:styleId="Odlomakpopisa">
    <w:name w:val="List Paragraph"/>
    <w:basedOn w:val="Normal"/>
    <w:uiPriority w:val="1"/>
    <w:qFormat/>
    <w:rsid w:val="00784390"/>
    <w:pPr>
      <w:ind w:left="222" w:hanging="1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28</cp:revision>
  <cp:lastPrinted>2024-01-03T09:31:00Z</cp:lastPrinted>
  <dcterms:created xsi:type="dcterms:W3CDTF">2024-01-03T07:57:00Z</dcterms:created>
  <dcterms:modified xsi:type="dcterms:W3CDTF">2024-08-22T08:22:00Z</dcterms:modified>
</cp:coreProperties>
</file>